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4A218097"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5E119F" w:rsidRPr="005E119F">
        <w:rPr>
          <w:color w:val="FF0000"/>
        </w:rPr>
        <w:t>●●</w:t>
      </w:r>
      <w:r w:rsidR="002406CE" w:rsidRPr="00470821">
        <w:rPr>
          <w:color w:val="000000" w:themeColor="text1"/>
        </w:rPr>
        <w:t>％の範囲内で計算します。なお、10kmに満たない走行キロは10kmに切り上げて計算します。</w:t>
      </w:r>
    </w:p>
    <w:p w14:paraId="67C8BC1D" w14:textId="7B90081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5E119F" w:rsidRPr="005E119F">
        <w:rPr>
          <w:color w:val="FF0000"/>
        </w:rPr>
        <w:t>●●</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69F73A1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5E119F" w:rsidRPr="005E119F">
        <w:rPr>
          <w:color w:val="FF0000"/>
        </w:rPr>
        <w:t>●●</w:t>
      </w:r>
      <w:r w:rsidRPr="00470821">
        <w:rPr>
          <w:color w:val="000000" w:themeColor="text1"/>
        </w:rPr>
        <w:t>円未満のときは、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5FBCB663" w14:textId="62AB1366"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5E119F" w:rsidRPr="005E119F">
        <w:rPr>
          <w:color w:val="FF0000"/>
        </w:rPr>
        <w:t>●●</w:t>
      </w:r>
      <w:r w:rsidRPr="00470821">
        <w:rPr>
          <w:color w:val="000000" w:themeColor="text1"/>
        </w:rPr>
        <w:t>円を超えるときは、</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w:t>
      </w:r>
      <w:r w:rsidR="005E119F" w:rsidRPr="005E119F">
        <w:rPr>
          <w:color w:val="FF0000"/>
        </w:rPr>
        <w:t>●●</w:t>
      </w:r>
      <w:r w:rsidRPr="00470821">
        <w:rPr>
          <w:color w:val="000000" w:themeColor="text1"/>
        </w:rPr>
        <w:t>円を超え、</w:t>
      </w:r>
      <w:r w:rsidR="005E119F" w:rsidRPr="005E119F">
        <w:rPr>
          <w:color w:val="FF0000"/>
        </w:rPr>
        <w:t>●●</w:t>
      </w:r>
      <w:r w:rsidRPr="00470821">
        <w:rPr>
          <w:color w:val="000000" w:themeColor="text1"/>
        </w:rPr>
        <w:t>円未満の端数は</w:t>
      </w:r>
      <w:r w:rsidR="005E119F" w:rsidRPr="005E119F">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37F63813"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5E119F" w:rsidRPr="005E119F">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C070606"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5E119F" w:rsidRPr="005E119F">
        <w:rPr>
          <w:color w:val="FF0000"/>
        </w:rPr>
        <w:t>●●</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3FF0E6D"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5E119F" w:rsidRPr="005E119F">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07F9EC9E"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5E119F" w:rsidRPr="005E119F">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25F676"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5E119F" w:rsidRPr="005E119F">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48EEB7E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5E119F" w:rsidRPr="005E119F">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5E119F" w:rsidRPr="005E119F">
        <w:rPr>
          <w:color w:val="FF0000"/>
        </w:rPr>
        <w:t>●●</w:t>
      </w:r>
      <w:r w:rsidR="002406CE" w:rsidRPr="00470821">
        <w:rPr>
          <w:color w:val="000000" w:themeColor="text1"/>
        </w:rPr>
        <w:t>キロメートルを超えるものに限ります。）については、基準運賃に対して</w:t>
      </w:r>
      <w:r w:rsidR="005E119F" w:rsidRPr="005E119F">
        <w:rPr>
          <w:color w:val="FF0000"/>
        </w:rPr>
        <w:t>●●</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15D3880F"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5E119F" w:rsidRPr="005E119F">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5E119F" w:rsidRPr="005E119F">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31D6637F"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5E119F" w:rsidRPr="005E119F">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割以上の臨時の約束による。ただし特定毒物については，</w:t>
            </w:r>
            <w:r w:rsidRPr="009E37F5">
              <w:rPr>
                <w:color w:val="FF0000"/>
              </w:rPr>
              <w:t>●</w:t>
            </w:r>
            <w:r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7777777" w:rsidR="00B85E56" w:rsidRPr="00B85E56" w:rsidRDefault="00B85E56" w:rsidP="00B85E56">
            <w:pPr>
              <w:rPr>
                <w:rFonts w:hint="default"/>
                <w:color w:val="000000" w:themeColor="text1"/>
              </w:rPr>
            </w:pPr>
            <w:r w:rsidRPr="009E37F5">
              <w:rPr>
                <w:color w:val="FF0000"/>
              </w:rPr>
              <w:t>●</w:t>
            </w:r>
            <w:r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1D6CCF3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5D654A9A"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2174C254" w:rsidR="00B85E56" w:rsidRPr="00B85E56" w:rsidRDefault="009E37F5" w:rsidP="00B85E56">
            <w:pPr>
              <w:rPr>
                <w:rFonts w:hint="default"/>
                <w:color w:val="000000" w:themeColor="text1"/>
              </w:rPr>
            </w:pPr>
            <w:r w:rsidRPr="009E37F5">
              <w:rPr>
                <w:color w:val="FF0000"/>
              </w:rPr>
              <w:t>●</w:t>
            </w:r>
            <w:r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6BB126D6" w:rsidR="00B85E56" w:rsidRPr="00B85E56" w:rsidRDefault="009E37F5" w:rsidP="00B85E56">
            <w:pPr>
              <w:rPr>
                <w:rFonts w:hint="default"/>
                <w:color w:val="000000" w:themeColor="text1"/>
              </w:rPr>
            </w:pPr>
            <w:r w:rsidRPr="009E37F5">
              <w:rPr>
                <w:color w:val="FF0000"/>
              </w:rPr>
              <w:t>●</w:t>
            </w:r>
            <w:r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29727F6E" w:rsidR="009E37F5" w:rsidRDefault="009E37F5">
            <w:pPr>
              <w:rPr>
                <w:rFonts w:hint="default"/>
                <w:color w:val="000000" w:themeColor="text1"/>
              </w:rPr>
            </w:pPr>
            <w:r w:rsidRPr="00B85E56">
              <w:rPr>
                <w:color w:val="000000" w:themeColor="text1"/>
              </w:rPr>
              <w:t>１個の長さが荷台の長さにその長さの</w:t>
            </w:r>
            <w:r w:rsidRPr="009E37F5">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5BF05C06" w:rsidR="009E37F5" w:rsidRDefault="009E37F5">
            <w:pPr>
              <w:rPr>
                <w:rFonts w:hint="default"/>
                <w:color w:val="000000" w:themeColor="text1"/>
              </w:rPr>
            </w:pPr>
            <w:r w:rsidRPr="009E37F5">
              <w:rPr>
                <w:color w:val="FF0000"/>
              </w:rPr>
              <w:t>●</w:t>
            </w:r>
            <w:r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EF571DE" w:rsidR="009E37F5" w:rsidRDefault="009E37F5" w:rsidP="00B85E56">
            <w:pPr>
              <w:rPr>
                <w:rFonts w:hint="default"/>
                <w:color w:val="000000" w:themeColor="text1"/>
              </w:rPr>
            </w:pPr>
            <w:r w:rsidRPr="009E37F5">
              <w:rPr>
                <w:color w:val="FF0000"/>
              </w:rPr>
              <w:t>●</w:t>
            </w:r>
            <w:r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lastRenderedPageBreak/>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35224C9"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13D4E651" w:rsidR="00B85E56" w:rsidRPr="00B85E56" w:rsidRDefault="009E37F5" w:rsidP="00EB74FF">
            <w:pPr>
              <w:ind w:left="242" w:hanging="242"/>
              <w:jc w:val="center"/>
              <w:rPr>
                <w:rFonts w:hint="default"/>
                <w:color w:val="000000" w:themeColor="text1"/>
              </w:rPr>
            </w:pPr>
            <w:r w:rsidRPr="009E37F5">
              <w:rPr>
                <w:color w:val="FF0000"/>
              </w:rPr>
              <w:t>●</w:t>
            </w:r>
            <w:r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Merge w:val="restart"/>
            <w:vAlign w:val="center"/>
            <w:hideMark/>
          </w:tcPr>
          <w:p w14:paraId="2B20E9E5" w14:textId="77777777" w:rsidR="00B85E56" w:rsidRPr="00B85E56" w:rsidRDefault="00B85E56" w:rsidP="009E37F5">
            <w:pPr>
              <w:ind w:left="242" w:hanging="242"/>
              <w:jc w:val="center"/>
              <w:rPr>
                <w:rFonts w:hint="default"/>
                <w:color w:val="000000" w:themeColor="text1"/>
              </w:rPr>
            </w:pPr>
            <w:r w:rsidRPr="009E37F5">
              <w:rPr>
                <w:color w:val="FF0000"/>
              </w:rPr>
              <w:t>●●</w:t>
            </w:r>
          </w:p>
        </w:tc>
        <w:tc>
          <w:tcPr>
            <w:tcW w:w="1599" w:type="dxa"/>
            <w:vMerge w:val="restart"/>
            <w:vAlign w:val="center"/>
            <w:hideMark/>
          </w:tcPr>
          <w:p w14:paraId="28B9B655" w14:textId="77777777" w:rsidR="00B85E56" w:rsidRPr="00B85E56" w:rsidRDefault="00B85E56"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697" w:type="dxa"/>
            <w:vMerge w:val="restart"/>
            <w:vAlign w:val="center"/>
            <w:hideMark/>
          </w:tcPr>
          <w:p w14:paraId="7794A0EF" w14:textId="6BA34D7F"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563" w:type="dxa"/>
            <w:vMerge w:val="restart"/>
            <w:vAlign w:val="center"/>
            <w:hideMark/>
          </w:tcPr>
          <w:p w14:paraId="1BEEEAA9" w14:textId="385A0DD7"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c>
          <w:tcPr>
            <w:tcW w:w="1770" w:type="dxa"/>
            <w:vMerge w:val="restart"/>
            <w:vAlign w:val="center"/>
            <w:hideMark/>
          </w:tcPr>
          <w:p w14:paraId="37AD165C" w14:textId="16C58A36" w:rsidR="00B85E56" w:rsidRPr="00B85E56" w:rsidRDefault="009E37F5" w:rsidP="009E37F5">
            <w:pPr>
              <w:ind w:left="242" w:hanging="242"/>
              <w:jc w:val="center"/>
              <w:rPr>
                <w:rFonts w:hint="default"/>
                <w:color w:val="000000" w:themeColor="text1"/>
              </w:rPr>
            </w:pPr>
            <w:r w:rsidRPr="009E37F5">
              <w:rPr>
                <w:color w:val="FF0000"/>
              </w:rPr>
              <w:t>●</w:t>
            </w:r>
            <w:r w:rsidRPr="00B85E56">
              <w:rPr>
                <w:color w:val="000000" w:themeColor="text1"/>
              </w:rPr>
              <w:t>円</w:t>
            </w:r>
          </w:p>
        </w:tc>
      </w:tr>
      <w:tr w:rsidR="00B85E56" w:rsidRPr="00B85E56" w14:paraId="29321448" w14:textId="77777777" w:rsidTr="009E37F5">
        <w:trPr>
          <w:trHeight w:val="360"/>
        </w:trPr>
        <w:tc>
          <w:tcPr>
            <w:tcW w:w="2722" w:type="dxa"/>
            <w:vMerge/>
            <w:hideMark/>
          </w:tcPr>
          <w:p w14:paraId="4F209B48" w14:textId="77777777" w:rsidR="00B85E56" w:rsidRPr="00B85E56" w:rsidRDefault="00B85E56" w:rsidP="00B85E56">
            <w:pPr>
              <w:ind w:left="242" w:hanging="242"/>
              <w:rPr>
                <w:rFonts w:hint="default"/>
                <w:color w:val="000000" w:themeColor="text1"/>
              </w:rPr>
            </w:pPr>
          </w:p>
        </w:tc>
        <w:tc>
          <w:tcPr>
            <w:tcW w:w="1599" w:type="dxa"/>
            <w:vMerge/>
            <w:hideMark/>
          </w:tcPr>
          <w:p w14:paraId="30F20474" w14:textId="77777777" w:rsidR="00B85E56" w:rsidRPr="00B85E56" w:rsidRDefault="00B85E56" w:rsidP="00B85E56">
            <w:pPr>
              <w:ind w:left="242" w:hanging="242"/>
              <w:rPr>
                <w:rFonts w:hint="default"/>
                <w:color w:val="000000" w:themeColor="text1"/>
              </w:rPr>
            </w:pPr>
          </w:p>
        </w:tc>
        <w:tc>
          <w:tcPr>
            <w:tcW w:w="1697" w:type="dxa"/>
            <w:vMerge/>
            <w:hideMark/>
          </w:tcPr>
          <w:p w14:paraId="4FA1B42D" w14:textId="77777777" w:rsidR="00B85E56" w:rsidRPr="00B85E56" w:rsidRDefault="00B85E56" w:rsidP="00B85E56">
            <w:pPr>
              <w:ind w:left="242" w:hanging="242"/>
              <w:rPr>
                <w:rFonts w:hint="default"/>
                <w:color w:val="000000" w:themeColor="text1"/>
              </w:rPr>
            </w:pPr>
          </w:p>
        </w:tc>
        <w:tc>
          <w:tcPr>
            <w:tcW w:w="1563" w:type="dxa"/>
            <w:vMerge/>
            <w:hideMark/>
          </w:tcPr>
          <w:p w14:paraId="0989FA9E" w14:textId="77777777" w:rsidR="00B85E56" w:rsidRPr="00B85E56" w:rsidRDefault="00B85E56" w:rsidP="00B85E56">
            <w:pPr>
              <w:ind w:left="242" w:hanging="242"/>
              <w:rPr>
                <w:rFonts w:hint="default"/>
                <w:color w:val="000000" w:themeColor="text1"/>
              </w:rPr>
            </w:pPr>
          </w:p>
        </w:tc>
        <w:tc>
          <w:tcPr>
            <w:tcW w:w="1770" w:type="dxa"/>
            <w:vMerge/>
            <w:hideMark/>
          </w:tcPr>
          <w:p w14:paraId="0D6031D4" w14:textId="77777777" w:rsidR="00B85E56" w:rsidRPr="00B85E56" w:rsidRDefault="00B85E56" w:rsidP="00B85E56">
            <w:pPr>
              <w:ind w:left="242" w:hanging="242"/>
              <w:rPr>
                <w:rFonts w:hint="default"/>
                <w:color w:val="000000" w:themeColor="text1"/>
              </w:rPr>
            </w:pP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532" w:type="dxa"/>
            <w:noWrap/>
            <w:vAlign w:val="center"/>
            <w:hideMark/>
          </w:tcPr>
          <w:p w14:paraId="71A013C6" w14:textId="3861E4DF"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c>
          <w:tcPr>
            <w:tcW w:w="2542" w:type="dxa"/>
            <w:noWrap/>
            <w:vAlign w:val="center"/>
            <w:hideMark/>
          </w:tcPr>
          <w:p w14:paraId="25237636" w14:textId="7D2D8CEB" w:rsidR="009E37F5" w:rsidRPr="009E37F5" w:rsidRDefault="009E37F5" w:rsidP="009E37F5">
            <w:pPr>
              <w:ind w:left="242" w:hanging="242"/>
              <w:jc w:val="right"/>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5126C"/>
    <w:rsid w:val="002A0A66"/>
    <w:rsid w:val="00362BE3"/>
    <w:rsid w:val="00380A06"/>
    <w:rsid w:val="00470821"/>
    <w:rsid w:val="004F6B83"/>
    <w:rsid w:val="005133B5"/>
    <w:rsid w:val="0053123D"/>
    <w:rsid w:val="005E119F"/>
    <w:rsid w:val="00667204"/>
    <w:rsid w:val="006B2BAF"/>
    <w:rsid w:val="00724E99"/>
    <w:rsid w:val="00754480"/>
    <w:rsid w:val="007A6C1B"/>
    <w:rsid w:val="007E5DB8"/>
    <w:rsid w:val="007F7AC0"/>
    <w:rsid w:val="0083171A"/>
    <w:rsid w:val="00861290"/>
    <w:rsid w:val="00874BB8"/>
    <w:rsid w:val="008E5E18"/>
    <w:rsid w:val="009153CC"/>
    <w:rsid w:val="009B0FA8"/>
    <w:rsid w:val="009E37F5"/>
    <w:rsid w:val="00A43699"/>
    <w:rsid w:val="00B4131A"/>
    <w:rsid w:val="00B85E56"/>
    <w:rsid w:val="00B8783C"/>
    <w:rsid w:val="00C04598"/>
    <w:rsid w:val="00C34357"/>
    <w:rsid w:val="00D614A6"/>
    <w:rsid w:val="00D72695"/>
    <w:rsid w:val="00DC67FF"/>
    <w:rsid w:val="00E6105B"/>
    <w:rsid w:val="00E8787A"/>
    <w:rsid w:val="00EB7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4411</Words>
  <Characters>404</Characters>
  <Application>Microsoft Office Word</Application>
  <DocSecurity>0</DocSecurity>
  <Lines>16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2020-09-16T05:04:00Z</dcterms:created>
  <dcterms:modified xsi:type="dcterms:W3CDTF">2020-09-16T05:04:00Z</dcterms:modified>
</cp:coreProperties>
</file>