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F77A" w14:textId="456C3B06" w:rsidR="00E35F12" w:rsidRPr="009966E8" w:rsidRDefault="00E35F12">
      <w:pPr>
        <w:jc w:val="center"/>
        <w:rPr>
          <w:rFonts w:eastAsia="ＭＳ ゴシック"/>
          <w:sz w:val="32"/>
          <w:szCs w:val="28"/>
        </w:rPr>
      </w:pPr>
      <w:r w:rsidRPr="009966E8">
        <w:rPr>
          <w:rFonts w:eastAsia="ＭＳ ゴシック" w:hint="eastAsia"/>
          <w:sz w:val="32"/>
          <w:szCs w:val="28"/>
        </w:rPr>
        <w:t>承　　　　諾　　　　書</w:t>
      </w:r>
    </w:p>
    <w:p w14:paraId="351EB732" w14:textId="77777777" w:rsidR="00262A01" w:rsidRDefault="00E35F12">
      <w:pPr>
        <w:jc w:val="right"/>
      </w:pPr>
      <w:r>
        <w:rPr>
          <w:rFonts w:hint="eastAsia"/>
        </w:rPr>
        <w:t xml:space="preserve">　　</w:t>
      </w:r>
    </w:p>
    <w:p w14:paraId="588A8617" w14:textId="361C1761" w:rsidR="00E35F12" w:rsidRDefault="00E35F12">
      <w:pPr>
        <w:jc w:val="right"/>
      </w:pPr>
      <w:r>
        <w:rPr>
          <w:rFonts w:hint="eastAsia"/>
        </w:rPr>
        <w:t xml:space="preserve">年　　</w:t>
      </w:r>
      <w:r w:rsidR="000410BF">
        <w:rPr>
          <w:rFonts w:hint="eastAsia"/>
        </w:rPr>
        <w:t xml:space="preserve">　</w:t>
      </w:r>
      <w:r>
        <w:rPr>
          <w:rFonts w:hint="eastAsia"/>
        </w:rPr>
        <w:t xml:space="preserve">月　　</w:t>
      </w:r>
      <w:r w:rsidR="000410BF">
        <w:rPr>
          <w:rFonts w:hint="eastAsia"/>
        </w:rPr>
        <w:t xml:space="preserve">　</w:t>
      </w:r>
      <w:r>
        <w:rPr>
          <w:rFonts w:hint="eastAsia"/>
        </w:rPr>
        <w:t>日</w:t>
      </w:r>
    </w:p>
    <w:p w14:paraId="5546F386" w14:textId="77777777" w:rsidR="00E35F12" w:rsidRDefault="00E35F12"/>
    <w:p w14:paraId="1DF94D59" w14:textId="77777777" w:rsidR="00E35F12" w:rsidRPr="007C54F1" w:rsidRDefault="003F0E66" w:rsidP="007C54F1">
      <w:pPr>
        <w:rPr>
          <w:sz w:val="22"/>
          <w:szCs w:val="28"/>
        </w:rPr>
      </w:pPr>
      <w:r w:rsidRPr="007C54F1">
        <w:rPr>
          <w:rFonts w:hint="eastAsia"/>
          <w:sz w:val="22"/>
          <w:szCs w:val="28"/>
        </w:rPr>
        <w:t>一般</w:t>
      </w:r>
      <w:r w:rsidR="00E35F12" w:rsidRPr="007C54F1">
        <w:rPr>
          <w:rFonts w:hint="eastAsia"/>
          <w:sz w:val="22"/>
          <w:szCs w:val="28"/>
        </w:rPr>
        <w:t>社団法人東京都トラック協会　御中</w:t>
      </w:r>
    </w:p>
    <w:p w14:paraId="001917DE" w14:textId="77777777" w:rsidR="00E35F12" w:rsidRDefault="00E35F12"/>
    <w:p w14:paraId="043D1843" w14:textId="77777777" w:rsidR="00E35F12" w:rsidRDefault="00E35F12" w:rsidP="003478CC">
      <w:pPr>
        <w:spacing w:line="480" w:lineRule="auto"/>
        <w:ind w:leftChars="1950" w:left="4095"/>
      </w:pPr>
      <w:r>
        <w:rPr>
          <w:rFonts w:hint="eastAsia"/>
        </w:rPr>
        <w:t>住　所</w:t>
      </w:r>
    </w:p>
    <w:p w14:paraId="36D871D8" w14:textId="77777777" w:rsidR="00E35F12" w:rsidRDefault="00E35F12" w:rsidP="003478CC">
      <w:pPr>
        <w:spacing w:line="480" w:lineRule="auto"/>
        <w:ind w:leftChars="1950" w:left="4095"/>
      </w:pPr>
      <w:r>
        <w:rPr>
          <w:rFonts w:hint="eastAsia"/>
        </w:rPr>
        <w:t>企業名</w:t>
      </w:r>
    </w:p>
    <w:p w14:paraId="44E450D1" w14:textId="0D2809AE" w:rsidR="00612197" w:rsidRDefault="00E35F12" w:rsidP="000410BF">
      <w:pPr>
        <w:spacing w:line="480" w:lineRule="auto"/>
        <w:ind w:leftChars="1950" w:left="4095"/>
        <w:rPr>
          <w:rFonts w:hint="eastAsia"/>
        </w:rPr>
      </w:pPr>
      <w:r>
        <w:rPr>
          <w:rFonts w:hint="eastAsia"/>
        </w:rPr>
        <w:t xml:space="preserve">代表者　　　　　　　　　　　　　　</w:t>
      </w:r>
      <w:r w:rsidR="00013F5E">
        <w:rPr>
          <w:rFonts w:hint="eastAsia"/>
        </w:rPr>
        <w:t xml:space="preserve">　印</w:t>
      </w:r>
    </w:p>
    <w:p w14:paraId="1940327E" w14:textId="77777777" w:rsidR="00786535" w:rsidRDefault="00786535"/>
    <w:p w14:paraId="665225D4" w14:textId="77777777" w:rsidR="000410BF" w:rsidRDefault="000410BF">
      <w:pPr>
        <w:rPr>
          <w:rFonts w:hint="eastAsia"/>
        </w:rPr>
      </w:pPr>
    </w:p>
    <w:p w14:paraId="59C6FEC5" w14:textId="5C8FA133" w:rsidR="00E35F12" w:rsidRPr="00254E33" w:rsidRDefault="003478CC" w:rsidP="00254E33">
      <w:pPr>
        <w:spacing w:line="276" w:lineRule="auto"/>
        <w:ind w:rightChars="-68" w:right="-143" w:firstLine="210"/>
        <w:rPr>
          <w:sz w:val="23"/>
          <w:szCs w:val="23"/>
        </w:rPr>
      </w:pPr>
      <w:r>
        <w:rPr>
          <w:rFonts w:hint="eastAsia"/>
          <w:sz w:val="23"/>
          <w:szCs w:val="23"/>
        </w:rPr>
        <w:t>当社</w:t>
      </w:r>
      <w:r w:rsidR="00E35F12" w:rsidRPr="00254E33">
        <w:rPr>
          <w:rFonts w:hint="eastAsia"/>
          <w:sz w:val="23"/>
          <w:szCs w:val="23"/>
        </w:rPr>
        <w:t>は、今般、第</w:t>
      </w:r>
      <w:r w:rsidR="002F2CD4" w:rsidRPr="00254E33">
        <w:rPr>
          <w:rFonts w:hint="eastAsia"/>
          <w:sz w:val="23"/>
          <w:szCs w:val="23"/>
        </w:rPr>
        <w:t>４</w:t>
      </w:r>
      <w:r w:rsidR="00A37F6A" w:rsidRPr="00254E33">
        <w:rPr>
          <w:rFonts w:hint="eastAsia"/>
          <w:sz w:val="23"/>
          <w:szCs w:val="23"/>
        </w:rPr>
        <w:t>６</w:t>
      </w:r>
      <w:r w:rsidR="00E35F12" w:rsidRPr="00254E33">
        <w:rPr>
          <w:rFonts w:hint="eastAsia"/>
          <w:sz w:val="23"/>
          <w:szCs w:val="23"/>
        </w:rPr>
        <w:t>回地方近代化基金融資の推薦申込を行うにあたり、推薦融資を借り受けた場合に貴協会から受ける利子補給について、後日、貴協会において、近代化基金運営</w:t>
      </w:r>
      <w:r w:rsidR="00A858F2" w:rsidRPr="00254E33">
        <w:rPr>
          <w:rFonts w:hint="eastAsia"/>
          <w:sz w:val="23"/>
          <w:szCs w:val="23"/>
        </w:rPr>
        <w:t>要綱</w:t>
      </w:r>
      <w:r w:rsidR="00E35F12" w:rsidRPr="00254E33">
        <w:rPr>
          <w:rFonts w:hint="eastAsia"/>
          <w:sz w:val="23"/>
          <w:szCs w:val="23"/>
        </w:rPr>
        <w:t>第６条に定める利子補給の制約条項のいずれか一に該当すると認められた場合は、利子補給を打ち切られ、</w:t>
      </w:r>
      <w:r w:rsidR="00466DD8">
        <w:rPr>
          <w:rFonts w:hint="eastAsia"/>
          <w:sz w:val="23"/>
          <w:szCs w:val="23"/>
        </w:rPr>
        <w:t>か</w:t>
      </w:r>
      <w:r w:rsidR="00E35F12" w:rsidRPr="00254E33">
        <w:rPr>
          <w:rFonts w:hint="eastAsia"/>
          <w:sz w:val="23"/>
          <w:szCs w:val="23"/>
        </w:rPr>
        <w:t>つ既往の利子補給分の金額</w:t>
      </w:r>
      <w:r w:rsidR="00BF77E3" w:rsidRPr="00254E33">
        <w:rPr>
          <w:rFonts w:hint="eastAsia"/>
          <w:sz w:val="23"/>
          <w:szCs w:val="23"/>
        </w:rPr>
        <w:t>についても</w:t>
      </w:r>
      <w:r w:rsidR="000410BF">
        <w:rPr>
          <w:rFonts w:hint="eastAsia"/>
          <w:sz w:val="23"/>
          <w:szCs w:val="23"/>
        </w:rPr>
        <w:t>、</w:t>
      </w:r>
      <w:r w:rsidR="00E35F12" w:rsidRPr="00254E33">
        <w:rPr>
          <w:rFonts w:hint="eastAsia"/>
          <w:sz w:val="23"/>
          <w:szCs w:val="23"/>
        </w:rPr>
        <w:t>貴協会</w:t>
      </w:r>
      <w:r w:rsidR="00BF77E3" w:rsidRPr="00254E33">
        <w:rPr>
          <w:rFonts w:hint="eastAsia"/>
          <w:sz w:val="23"/>
          <w:szCs w:val="23"/>
        </w:rPr>
        <w:t>から</w:t>
      </w:r>
      <w:r w:rsidR="00E35F12" w:rsidRPr="00254E33">
        <w:rPr>
          <w:rFonts w:hint="eastAsia"/>
          <w:sz w:val="23"/>
          <w:szCs w:val="23"/>
        </w:rPr>
        <w:t>請求</w:t>
      </w:r>
      <w:r w:rsidR="00BF77E3" w:rsidRPr="00254E33">
        <w:rPr>
          <w:rFonts w:hint="eastAsia"/>
          <w:sz w:val="23"/>
          <w:szCs w:val="23"/>
        </w:rPr>
        <w:t>が</w:t>
      </w:r>
      <w:r w:rsidR="00E35F12" w:rsidRPr="00254E33">
        <w:rPr>
          <w:rFonts w:hint="eastAsia"/>
          <w:sz w:val="23"/>
          <w:szCs w:val="23"/>
        </w:rPr>
        <w:t>あり次第</w:t>
      </w:r>
      <w:r w:rsidR="00466DD8">
        <w:rPr>
          <w:rFonts w:hint="eastAsia"/>
          <w:sz w:val="23"/>
          <w:szCs w:val="23"/>
        </w:rPr>
        <w:t>、</w:t>
      </w:r>
      <w:r w:rsidR="00E35F12" w:rsidRPr="00254E33">
        <w:rPr>
          <w:rFonts w:hint="eastAsia"/>
          <w:sz w:val="23"/>
          <w:szCs w:val="23"/>
        </w:rPr>
        <w:t>異議申立等</w:t>
      </w:r>
      <w:r w:rsidR="00262A01">
        <w:rPr>
          <w:rFonts w:hint="eastAsia"/>
          <w:sz w:val="23"/>
          <w:szCs w:val="23"/>
        </w:rPr>
        <w:t>を</w:t>
      </w:r>
      <w:r w:rsidR="00E35F12" w:rsidRPr="00254E33">
        <w:rPr>
          <w:rFonts w:hint="eastAsia"/>
          <w:sz w:val="23"/>
          <w:szCs w:val="23"/>
        </w:rPr>
        <w:t>一切行わず</w:t>
      </w:r>
      <w:r w:rsidR="00262A01">
        <w:rPr>
          <w:rFonts w:hint="eastAsia"/>
          <w:sz w:val="23"/>
          <w:szCs w:val="23"/>
        </w:rPr>
        <w:t>、</w:t>
      </w:r>
      <w:r w:rsidR="00E35F12" w:rsidRPr="00254E33">
        <w:rPr>
          <w:rFonts w:hint="eastAsia"/>
          <w:sz w:val="23"/>
          <w:szCs w:val="23"/>
        </w:rPr>
        <w:t>直ちに</w:t>
      </w:r>
      <w:r w:rsidR="000410BF">
        <w:rPr>
          <w:rFonts w:hint="eastAsia"/>
          <w:sz w:val="23"/>
          <w:szCs w:val="23"/>
        </w:rPr>
        <w:t>、</w:t>
      </w:r>
      <w:r w:rsidR="00BF77E3" w:rsidRPr="00254E33">
        <w:rPr>
          <w:rFonts w:hint="eastAsia"/>
          <w:sz w:val="23"/>
          <w:szCs w:val="23"/>
        </w:rPr>
        <w:t>貴協会</w:t>
      </w:r>
      <w:r w:rsidR="00466DD8">
        <w:rPr>
          <w:rFonts w:hint="eastAsia"/>
          <w:sz w:val="23"/>
          <w:szCs w:val="23"/>
        </w:rPr>
        <w:t>へ</w:t>
      </w:r>
      <w:r w:rsidR="00E35F12" w:rsidRPr="00254E33">
        <w:rPr>
          <w:rFonts w:hint="eastAsia"/>
          <w:sz w:val="23"/>
          <w:szCs w:val="23"/>
        </w:rPr>
        <w:t>お支払いすることを承諾いたします。</w:t>
      </w:r>
    </w:p>
    <w:p w14:paraId="5E0112CC" w14:textId="77777777" w:rsidR="003903BF" w:rsidRDefault="003903BF" w:rsidP="007028E4">
      <w:pPr>
        <w:ind w:rightChars="66" w:right="139" w:firstLine="210"/>
      </w:pPr>
    </w:p>
    <w:p w14:paraId="44BF5EFE" w14:textId="5CA3AD71" w:rsidR="007023E6" w:rsidRPr="00974F53" w:rsidRDefault="00974F53" w:rsidP="00974F53">
      <w:pPr>
        <w:ind w:rightChars="2564" w:right="5384" w:firstLine="210"/>
        <w:jc w:val="distribute"/>
        <w:rPr>
          <w:rFonts w:eastAsia="ＭＳ ゴシック"/>
          <w:b/>
          <w:bCs/>
          <w:sz w:val="22"/>
          <w:szCs w:val="22"/>
        </w:rPr>
      </w:pPr>
      <w:r w:rsidRPr="00974F53">
        <w:rPr>
          <w:rFonts w:eastAsia="ＭＳ ゴシック" w:hint="eastAsia"/>
          <w:b/>
          <w:bCs/>
          <w:sz w:val="22"/>
          <w:szCs w:val="22"/>
        </w:rPr>
        <w:t>近代化基金運営</w:t>
      </w:r>
      <w:r w:rsidR="00262A01">
        <w:rPr>
          <w:rFonts w:eastAsia="ＭＳ ゴシック" w:hint="eastAsia"/>
          <w:b/>
          <w:bCs/>
          <w:sz w:val="22"/>
          <w:szCs w:val="22"/>
        </w:rPr>
        <w:t>要綱</w:t>
      </w:r>
      <w:r w:rsidRPr="00974F53">
        <w:rPr>
          <w:rFonts w:eastAsia="ＭＳ ゴシック" w:hint="eastAsia"/>
          <w:b/>
          <w:bCs/>
          <w:sz w:val="22"/>
          <w:szCs w:val="22"/>
        </w:rPr>
        <w:t>抜粋</w:t>
      </w:r>
    </w:p>
    <w:tbl>
      <w:tblPr>
        <w:tblStyle w:val="a8"/>
        <w:tblW w:w="8647" w:type="dxa"/>
        <w:tblInd w:w="-5" w:type="dxa"/>
        <w:tblLook w:val="04A0" w:firstRow="1" w:lastRow="0" w:firstColumn="1" w:lastColumn="0" w:noHBand="0" w:noVBand="1"/>
      </w:tblPr>
      <w:tblGrid>
        <w:gridCol w:w="8647"/>
      </w:tblGrid>
      <w:tr w:rsidR="007023E6" w14:paraId="364C9E6F" w14:textId="77777777" w:rsidTr="00262A01">
        <w:trPr>
          <w:trHeight w:val="5510"/>
        </w:trPr>
        <w:tc>
          <w:tcPr>
            <w:tcW w:w="8647" w:type="dxa"/>
          </w:tcPr>
          <w:p w14:paraId="2BC84091" w14:textId="12F4FBB3" w:rsidR="007023E6" w:rsidRDefault="007023E6" w:rsidP="00262A01">
            <w:pPr>
              <w:rPr>
                <w:sz w:val="22"/>
                <w:szCs w:val="28"/>
              </w:rPr>
            </w:pPr>
            <w:r w:rsidRPr="007C54F1">
              <w:rPr>
                <w:rFonts w:hint="eastAsia"/>
                <w:sz w:val="22"/>
                <w:szCs w:val="28"/>
              </w:rPr>
              <w:t>（利子補給）</w:t>
            </w:r>
          </w:p>
          <w:p w14:paraId="672AD4CA" w14:textId="35C26B2F" w:rsidR="00262A01" w:rsidRPr="007C54F1" w:rsidRDefault="00262A01" w:rsidP="00262A01">
            <w:pPr>
              <w:rPr>
                <w:sz w:val="22"/>
                <w:szCs w:val="28"/>
              </w:rPr>
            </w:pPr>
            <w:r>
              <w:rPr>
                <w:rFonts w:hint="eastAsia"/>
                <w:sz w:val="22"/>
                <w:szCs w:val="28"/>
              </w:rPr>
              <w:t>第６条</w:t>
            </w:r>
          </w:p>
          <w:p w14:paraId="3FCF7BF8" w14:textId="77777777" w:rsidR="00262A01" w:rsidRDefault="00262A01" w:rsidP="00262A01">
            <w:pPr>
              <w:ind w:left="210" w:hangingChars="100" w:hanging="210"/>
              <w:rPr>
                <w:rFonts w:ascii="ＭＳ 明朝" w:hAnsi="ＭＳ 明朝"/>
              </w:rPr>
            </w:pPr>
            <w:r w:rsidRPr="00DB71A9">
              <w:rPr>
                <w:rFonts w:ascii="ＭＳ 明朝" w:hAnsi="ＭＳ 明朝"/>
              </w:rPr>
              <w:t>４　協会は、第１０条に定める近代化基金運営委員会（以下「委員会」という。）において、借入者が次の各号のいずれかに該当すると判定された場合は、直ちに利子補給を打ち切る。</w:t>
            </w:r>
          </w:p>
          <w:p w14:paraId="15D3BF39" w14:textId="77777777" w:rsidR="00262A01" w:rsidRDefault="00262A01" w:rsidP="00262A01">
            <w:pPr>
              <w:ind w:leftChars="100" w:left="420" w:hangingChars="100" w:hanging="210"/>
              <w:rPr>
                <w:rFonts w:ascii="ＭＳ 明朝" w:hAnsi="ＭＳ 明朝"/>
              </w:rPr>
            </w:pPr>
            <w:r>
              <w:rPr>
                <w:rFonts w:ascii="ＭＳ 明朝" w:hAnsi="ＭＳ 明朝"/>
              </w:rPr>
              <w:t xml:space="preserve">一　</w:t>
            </w:r>
            <w:r w:rsidRPr="00DB71A9">
              <w:rPr>
                <w:rFonts w:ascii="ＭＳ 明朝" w:hAnsi="ＭＳ 明朝"/>
              </w:rPr>
              <w:t>銀行取引の停止、倒産、営業権の譲渡、差押及びこの制度に関わる手続に係る不正、怠慢、虚偽報告その他不適当な行為並びに会員資格の喪失及び正常な会員の義務を果たさない等、正常な取引を維持することが困難であるとき</w:t>
            </w:r>
          </w:p>
          <w:p w14:paraId="775BB749" w14:textId="77777777" w:rsidR="00262A01" w:rsidRDefault="00262A01" w:rsidP="00262A01">
            <w:pPr>
              <w:ind w:leftChars="100" w:left="420" w:hangingChars="100" w:hanging="210"/>
              <w:rPr>
                <w:rFonts w:ascii="ＭＳ 明朝" w:hAnsi="ＭＳ 明朝"/>
              </w:rPr>
            </w:pPr>
            <w:r>
              <w:rPr>
                <w:rFonts w:ascii="ＭＳ 明朝" w:hAnsi="ＭＳ 明朝"/>
              </w:rPr>
              <w:t xml:space="preserve">二　</w:t>
            </w:r>
            <w:r w:rsidRPr="00DB71A9">
              <w:rPr>
                <w:rFonts w:ascii="ＭＳ 明朝" w:hAnsi="ＭＳ 明朝"/>
              </w:rPr>
              <w:t>協会の承認を受けずに、申請に係る事業計画と異なるものにその資金を転用したとき</w:t>
            </w:r>
          </w:p>
          <w:p w14:paraId="14935399" w14:textId="77777777" w:rsidR="00262A01" w:rsidRPr="00DB71A9" w:rsidRDefault="00262A01" w:rsidP="00262A01">
            <w:pPr>
              <w:ind w:leftChars="100" w:left="420" w:hangingChars="100" w:hanging="210"/>
              <w:rPr>
                <w:rFonts w:ascii="ＭＳ 明朝" w:hAnsi="ＭＳ 明朝"/>
              </w:rPr>
            </w:pPr>
            <w:r>
              <w:rPr>
                <w:rFonts w:ascii="ＭＳ 明朝" w:hAnsi="ＭＳ 明朝"/>
              </w:rPr>
              <w:t xml:space="preserve">三　</w:t>
            </w:r>
            <w:r w:rsidRPr="00DB71A9">
              <w:rPr>
                <w:rFonts w:ascii="ＭＳ 明朝" w:hAnsi="ＭＳ 明朝"/>
              </w:rPr>
              <w:t>この要綱その他協会が定める事項に違反したとき</w:t>
            </w:r>
          </w:p>
          <w:p w14:paraId="72FAD398" w14:textId="77777777" w:rsidR="00262A01" w:rsidRPr="00DB71A9" w:rsidRDefault="00262A01" w:rsidP="00262A01">
            <w:pPr>
              <w:rPr>
                <w:rFonts w:ascii="ＭＳ 明朝" w:hAnsi="ＭＳ 明朝"/>
              </w:rPr>
            </w:pPr>
            <w:r w:rsidRPr="00DB71A9">
              <w:rPr>
                <w:rFonts w:ascii="ＭＳ 明朝" w:hAnsi="ＭＳ 明朝"/>
              </w:rPr>
              <w:t>５　協会は、借入者が次の各号のいずれかに該当するときは、借入者に対し、既に補給</w:t>
            </w:r>
          </w:p>
          <w:p w14:paraId="1B946535" w14:textId="77777777" w:rsidR="00262A01" w:rsidRDefault="00262A01" w:rsidP="00262A01">
            <w:pPr>
              <w:ind w:firstLineChars="100" w:firstLine="210"/>
              <w:rPr>
                <w:rFonts w:ascii="ＭＳ 明朝" w:hAnsi="ＭＳ 明朝"/>
              </w:rPr>
            </w:pPr>
            <w:r w:rsidRPr="00DB71A9">
              <w:rPr>
                <w:rFonts w:ascii="ＭＳ 明朝" w:hAnsi="ＭＳ 明朝"/>
              </w:rPr>
              <w:t>した利子補給金の返還を求めることができる。</w:t>
            </w:r>
          </w:p>
          <w:p w14:paraId="26FB66D1" w14:textId="77777777" w:rsidR="00262A01" w:rsidRDefault="00262A01" w:rsidP="00262A01">
            <w:pPr>
              <w:ind w:firstLineChars="100" w:firstLine="210"/>
              <w:rPr>
                <w:rFonts w:ascii="ＭＳ 明朝" w:hAnsi="ＭＳ 明朝"/>
              </w:rPr>
            </w:pPr>
            <w:r>
              <w:rPr>
                <w:rFonts w:ascii="ＭＳ 明朝" w:hAnsi="ＭＳ 明朝"/>
              </w:rPr>
              <w:t xml:space="preserve">一　</w:t>
            </w:r>
            <w:r w:rsidRPr="00DB71A9">
              <w:rPr>
                <w:rFonts w:ascii="ＭＳ 明朝" w:hAnsi="ＭＳ 明朝"/>
              </w:rPr>
              <w:t>虚偽その他不正な手段により利子補給を受けたとき</w:t>
            </w:r>
          </w:p>
          <w:p w14:paraId="096301E7" w14:textId="47598DC3" w:rsidR="007023E6" w:rsidRPr="00262A01" w:rsidRDefault="00262A01" w:rsidP="00262A01">
            <w:pPr>
              <w:ind w:firstLine="210"/>
              <w:rPr>
                <w:sz w:val="22"/>
                <w:szCs w:val="28"/>
              </w:rPr>
            </w:pPr>
            <w:r>
              <w:rPr>
                <w:rFonts w:ascii="ＭＳ 明朝" w:hAnsi="ＭＳ 明朝"/>
              </w:rPr>
              <w:t xml:space="preserve">二　</w:t>
            </w:r>
            <w:r w:rsidRPr="00DB71A9">
              <w:rPr>
                <w:rFonts w:ascii="ＭＳ 明朝" w:hAnsi="ＭＳ 明朝"/>
              </w:rPr>
              <w:t>前項第２号又は第３号の規定に該当するとき</w:t>
            </w:r>
          </w:p>
        </w:tc>
      </w:tr>
    </w:tbl>
    <w:p w14:paraId="78904C90" w14:textId="64CA40FA" w:rsidR="007023E6" w:rsidRDefault="007023E6" w:rsidP="00EE51DA">
      <w:pPr>
        <w:ind w:rightChars="66" w:right="139"/>
        <w:rPr>
          <w:rFonts w:eastAsia="ＭＳ ゴシック"/>
          <w:sz w:val="24"/>
        </w:rPr>
      </w:pPr>
    </w:p>
    <w:sectPr w:rsidR="007023E6" w:rsidSect="003478C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851" w:right="1701" w:bottom="1021" w:left="1701" w:header="737" w:footer="992" w:gutter="0"/>
      <w:paperSrc w:first="263" w:other="263"/>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8DC3" w14:textId="77777777" w:rsidR="00DE5C73" w:rsidRDefault="00DE5C73" w:rsidP="00E14431">
      <w:r>
        <w:separator/>
      </w:r>
    </w:p>
  </w:endnote>
  <w:endnote w:type="continuationSeparator" w:id="0">
    <w:p w14:paraId="55DB0DFC" w14:textId="77777777" w:rsidR="00DE5C73" w:rsidRDefault="00DE5C73" w:rsidP="00E1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BC4B" w14:textId="77777777" w:rsidR="000260A8" w:rsidRDefault="000260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5309" w14:textId="77777777" w:rsidR="000260A8" w:rsidRDefault="000260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A2E1" w14:textId="77777777" w:rsidR="000260A8" w:rsidRDefault="000260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5CC3" w14:textId="77777777" w:rsidR="00DE5C73" w:rsidRDefault="00DE5C73" w:rsidP="00E14431">
      <w:r>
        <w:separator/>
      </w:r>
    </w:p>
  </w:footnote>
  <w:footnote w:type="continuationSeparator" w:id="0">
    <w:p w14:paraId="71C1D25D" w14:textId="77777777" w:rsidR="00DE5C73" w:rsidRDefault="00DE5C73" w:rsidP="00E1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34D6" w14:textId="77777777" w:rsidR="000260A8" w:rsidRDefault="000260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DD92" w14:textId="3BF123B4" w:rsidR="00BE4B64" w:rsidRPr="000260A8" w:rsidRDefault="00BE4B64" w:rsidP="000260A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7BFC" w14:textId="77777777" w:rsidR="000260A8" w:rsidRDefault="000260A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6B"/>
    <w:rsid w:val="00013F5E"/>
    <w:rsid w:val="000260A8"/>
    <w:rsid w:val="000410BF"/>
    <w:rsid w:val="0008085A"/>
    <w:rsid w:val="000C47DD"/>
    <w:rsid w:val="001067D6"/>
    <w:rsid w:val="0018511D"/>
    <w:rsid w:val="001B5B8B"/>
    <w:rsid w:val="001F34E8"/>
    <w:rsid w:val="00254E33"/>
    <w:rsid w:val="00262A01"/>
    <w:rsid w:val="002F2CD4"/>
    <w:rsid w:val="002F4CA2"/>
    <w:rsid w:val="00300ADB"/>
    <w:rsid w:val="00317B1E"/>
    <w:rsid w:val="003473C7"/>
    <w:rsid w:val="003478CC"/>
    <w:rsid w:val="003903BF"/>
    <w:rsid w:val="003D43CC"/>
    <w:rsid w:val="003E06D3"/>
    <w:rsid w:val="003F0E66"/>
    <w:rsid w:val="00424B19"/>
    <w:rsid w:val="004412D3"/>
    <w:rsid w:val="00466DD8"/>
    <w:rsid w:val="00483723"/>
    <w:rsid w:val="004C278F"/>
    <w:rsid w:val="004F5038"/>
    <w:rsid w:val="00527DDB"/>
    <w:rsid w:val="005810C7"/>
    <w:rsid w:val="005F76CA"/>
    <w:rsid w:val="00612197"/>
    <w:rsid w:val="007023E6"/>
    <w:rsid w:val="007028E4"/>
    <w:rsid w:val="00726D7F"/>
    <w:rsid w:val="0074798B"/>
    <w:rsid w:val="00786535"/>
    <w:rsid w:val="007C54F1"/>
    <w:rsid w:val="007E1E92"/>
    <w:rsid w:val="00807F01"/>
    <w:rsid w:val="00815786"/>
    <w:rsid w:val="00850E41"/>
    <w:rsid w:val="008A05F3"/>
    <w:rsid w:val="008B3940"/>
    <w:rsid w:val="008E2445"/>
    <w:rsid w:val="008F7C6B"/>
    <w:rsid w:val="009047EF"/>
    <w:rsid w:val="00960ABF"/>
    <w:rsid w:val="009614B8"/>
    <w:rsid w:val="00974F53"/>
    <w:rsid w:val="009966E8"/>
    <w:rsid w:val="00A017B7"/>
    <w:rsid w:val="00A37F6A"/>
    <w:rsid w:val="00A41376"/>
    <w:rsid w:val="00A858F2"/>
    <w:rsid w:val="00AE62C1"/>
    <w:rsid w:val="00B6272D"/>
    <w:rsid w:val="00BA713F"/>
    <w:rsid w:val="00BE4B64"/>
    <w:rsid w:val="00BF07F1"/>
    <w:rsid w:val="00BF77E3"/>
    <w:rsid w:val="00C027BA"/>
    <w:rsid w:val="00C0496B"/>
    <w:rsid w:val="00C32FF8"/>
    <w:rsid w:val="00CB5ED4"/>
    <w:rsid w:val="00CF5EA2"/>
    <w:rsid w:val="00D00EB5"/>
    <w:rsid w:val="00D15A4A"/>
    <w:rsid w:val="00D85ACD"/>
    <w:rsid w:val="00D924D6"/>
    <w:rsid w:val="00DE5C73"/>
    <w:rsid w:val="00E14431"/>
    <w:rsid w:val="00E31C86"/>
    <w:rsid w:val="00E35F12"/>
    <w:rsid w:val="00E46D0D"/>
    <w:rsid w:val="00ED02EE"/>
    <w:rsid w:val="00ED0932"/>
    <w:rsid w:val="00EE51DA"/>
    <w:rsid w:val="00EE583D"/>
    <w:rsid w:val="00F90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BC409"/>
  <w15:chartTrackingRefBased/>
  <w15:docId w15:val="{D9165DC4-7ADC-41DE-ABFD-28430240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00" w:left="210" w:rightChars="299" w:right="628"/>
    </w:pPr>
  </w:style>
  <w:style w:type="paragraph" w:styleId="a4">
    <w:name w:val="header"/>
    <w:basedOn w:val="a"/>
    <w:link w:val="a5"/>
    <w:rsid w:val="00E14431"/>
    <w:pPr>
      <w:tabs>
        <w:tab w:val="center" w:pos="4252"/>
        <w:tab w:val="right" w:pos="8504"/>
      </w:tabs>
      <w:snapToGrid w:val="0"/>
    </w:pPr>
  </w:style>
  <w:style w:type="character" w:customStyle="1" w:styleId="a5">
    <w:name w:val="ヘッダー (文字)"/>
    <w:link w:val="a4"/>
    <w:rsid w:val="00E14431"/>
    <w:rPr>
      <w:kern w:val="2"/>
      <w:sz w:val="21"/>
      <w:szCs w:val="24"/>
    </w:rPr>
  </w:style>
  <w:style w:type="paragraph" w:styleId="a6">
    <w:name w:val="footer"/>
    <w:basedOn w:val="a"/>
    <w:link w:val="a7"/>
    <w:rsid w:val="00E14431"/>
    <w:pPr>
      <w:tabs>
        <w:tab w:val="center" w:pos="4252"/>
        <w:tab w:val="right" w:pos="8504"/>
      </w:tabs>
      <w:snapToGrid w:val="0"/>
    </w:pPr>
  </w:style>
  <w:style w:type="character" w:customStyle="1" w:styleId="a7">
    <w:name w:val="フッター (文字)"/>
    <w:link w:val="a6"/>
    <w:rsid w:val="00E14431"/>
    <w:rPr>
      <w:kern w:val="2"/>
      <w:sz w:val="21"/>
      <w:szCs w:val="24"/>
    </w:rPr>
  </w:style>
  <w:style w:type="table" w:styleId="a8">
    <w:name w:val="Table Grid"/>
    <w:basedOn w:val="a1"/>
    <w:rsid w:val="007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（様式２号の３）</vt:lpstr>
      <vt:lpstr>（様式２号の３）</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（様式２号の３）</dc:title>
  <dc:subject/>
  <dc:creator>社団法人　　東京都トラック協</dc:creator>
  <cp:keywords/>
  <dc:description/>
  <cp:lastModifiedBy>奥原 正人</cp:lastModifiedBy>
  <cp:revision>16</cp:revision>
  <cp:lastPrinted>2026-03-26T06:27:00Z</cp:lastPrinted>
  <dcterms:created xsi:type="dcterms:W3CDTF">2026-03-24T08:19:00Z</dcterms:created>
  <dcterms:modified xsi:type="dcterms:W3CDTF">2026-03-26T06:29:00Z</dcterms:modified>
</cp:coreProperties>
</file>