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B16E5" w14:textId="1E6A0E4D" w:rsidR="0085052E" w:rsidRDefault="000D5A36" w:rsidP="000D5A36">
      <w:pPr>
        <w:overflowPunct w:val="0"/>
        <w:ind w:leftChars="-135" w:rightChars="134" w:right="281" w:hangingChars="135" w:hanging="283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B97D4B" wp14:editId="0FE5B1D2">
                <wp:simplePos x="0" y="0"/>
                <wp:positionH relativeFrom="column">
                  <wp:posOffset>2981325</wp:posOffset>
                </wp:positionH>
                <wp:positionV relativeFrom="paragraph">
                  <wp:posOffset>-247650</wp:posOffset>
                </wp:positionV>
                <wp:extent cx="685800" cy="685800"/>
                <wp:effectExtent l="0" t="0" r="19050" b="19050"/>
                <wp:wrapNone/>
                <wp:docPr id="2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7764B5" id="楕円 1" o:spid="_x0000_s1026" style="position:absolute;left:0;text-align:left;margin-left:234.75pt;margin-top:-19.5pt;width:54pt;height:5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ARukQIAAJ0FAAAOAAAAZHJzL2Uyb0RvYy54bWysVMFu2zAMvQ/YPwi6r3aCpmuDOEWQosOA&#10;rg3WDj0rshQLkEVNUuJkXz9KcpyuLXYYdpEpkXwkn0nOrvetJjvhvAJT0dFZSYkwHGplNhX98XT7&#10;6ZISH5ipmQYjKnoQnl7PP36YdXYqxtCAroUjCGL8tLMVbUKw06LwvBEt82dghUGlBNeygFe3KWrH&#10;OkRvdTEuy4uiA1dbB1x4j683WUnnCV9KwcODlF4EoiuKuYV0unSu41nMZ2y6ccw2ivdpsH/IomXK&#10;YNAB6oYFRrZOvYFqFXfgQYYzDm0BUiouUg1Yzah8Vc1jw6xItSA53g40+f8Hy+93j3blkIbO+qlH&#10;MVaxl66NX8yP7BNZh4EssQ+E4+PF5eSyREo5qnoZUYqTs3U+fBHQkihUVGitrI/lsCnb3fmQrY9W&#10;8dnArdI6/RJtSFfRq8l4khw8aFVHZTRLzSGW2pEdw9+63oySjd6236DObxeTEnPLEQbzlN0fSDH4&#10;DfNNdqpR6n20QeMTI0kKBy1ieG2+C0lUjRyMc3KxWU/5MM6FCTkn37BaZPSY0fspJcCILLHAAbsH&#10;eB87V9bbR1eRen1wLv+WWHYePFJkMGFwbpUB9x6Axqr6yNn+SFKmJrK0hvqwcsRBnjRv+a1Cku+Y&#10;DyvmcLSwY3BdhAc8pAb8xxzbgpIG3K/Xb9EOOx01lHQ4ohX1P7fMCUr0V4MzcDU6P48znS7nk89j&#10;vLiXmvVLjdm2S8B2GeFCsjyJ0T7ooygdtM+4TRYxKqqY4RgbEwzueFmGvDpwH3GxWCQznGPLwp15&#10;tDyCRzZjWz3tn5mzfe8HHJp7OI7zm/7PttHTwGIbQKo0HCc+e55xB6Qe7vdVXDIv78nqtFXnvwEA&#10;AP//AwBQSwMEFAAGAAgAAAAhAH1kcVngAAAACgEAAA8AAABkcnMvZG93bnJldi54bWxMj99OwjAU&#10;xu9NfIfmmHgHnSIDxjqySPRGghnyAN16XBfXdmkLDJ/e45Venu/88v3JN6Pp2Rl96JwV8DBNgKFt&#10;nOpsK+D48TJZAgtRWiV7Z1HAFQNsitubXGbKXWyF50NsGZnYkEkBOsYh4zw0Go0MUzegpd+n80ZG&#10;On3LlZcXMjc9f0ySlBvZWUrQcsBnjc3X4WQEeLcv31/3x1m5235vy/pN6+paCXF/N5ZrYBHH+AfD&#10;b32qDgV1qt3JqsB6AU/pak6ogMlsRaOImC8WpNQCUhJ4kfP/E4ofAAAA//8DAFBLAQItABQABgAI&#10;AAAAIQC2gziS/gAAAOEBAAATAAAAAAAAAAAAAAAAAAAAAABbQ29udGVudF9UeXBlc10ueG1sUEsB&#10;Ai0AFAAGAAgAAAAhADj9If/WAAAAlAEAAAsAAAAAAAAAAAAAAAAALwEAAF9yZWxzLy5yZWxzUEsB&#10;Ai0AFAAGAAgAAAAhAH4IBG6RAgAAnQUAAA4AAAAAAAAAAAAAAAAALgIAAGRycy9lMm9Eb2MueG1s&#10;UEsBAi0AFAAGAAgAAAAhAH1kcVngAAAACgEAAA8AAAAAAAAAAAAAAAAA6wQAAGRycy9kb3ducmV2&#10;LnhtbFBLBQYAAAAABAAEAPMAAAD4BQAAAAA=&#10;" filled="f" strokecolor="#a5a5a5 [2092]">
                <v:stroke dashstyle="dash"/>
              </v:oval>
            </w:pict>
          </mc:Fallback>
        </mc:AlternateContent>
      </w:r>
      <w:r w:rsid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（別紙）</w:t>
      </w:r>
      <w:r w:rsidR="0085052E"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捨印</w:t>
      </w:r>
    </w:p>
    <w:p w14:paraId="07BA103C" w14:textId="271091C5" w:rsidR="0085052E" w:rsidRPr="0085052E" w:rsidRDefault="0085052E" w:rsidP="0085052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080D7464" w14:textId="77777777" w:rsidR="0085052E" w:rsidRPr="0085052E" w:rsidRDefault="0085052E" w:rsidP="0085052E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</w:p>
    <w:p w14:paraId="0736C259" w14:textId="77777777"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ACA95A4" w14:textId="77777777" w:rsidR="0085052E" w:rsidRPr="0085052E" w:rsidRDefault="004A24BF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一般</w:t>
      </w:r>
      <w:r w:rsid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社団法人東京都</w:t>
      </w:r>
      <w:r w:rsidR="0085052E"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トラック協会</w:t>
      </w:r>
    </w:p>
    <w:p w14:paraId="28DB8F18" w14:textId="77777777" w:rsidR="0085052E" w:rsidRPr="0085052E" w:rsidRDefault="0085052E" w:rsidP="004A24BF">
      <w:pPr>
        <w:overflowPunct w:val="0"/>
        <w:ind w:firstLineChars="300" w:firstLine="72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会　　長　　殿</w:t>
      </w:r>
    </w:p>
    <w:p w14:paraId="0A0D4F62" w14:textId="77777777"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BAB16E7" w14:textId="77777777"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5052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住　　所</w:t>
      </w:r>
    </w:p>
    <w:p w14:paraId="2D9A6D84" w14:textId="77777777" w:rsidR="0085052E" w:rsidRPr="0085052E" w:rsidRDefault="00A726F9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D6DEC6" wp14:editId="322D2EC4">
                <wp:simplePos x="0" y="0"/>
                <wp:positionH relativeFrom="column">
                  <wp:posOffset>5396865</wp:posOffset>
                </wp:positionH>
                <wp:positionV relativeFrom="paragraph">
                  <wp:posOffset>27940</wp:posOffset>
                </wp:positionV>
                <wp:extent cx="600075" cy="60007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6000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A7B8DB" id="楕円 1" o:spid="_x0000_s1026" style="position:absolute;left:0;text-align:left;margin-left:424.95pt;margin-top:2.2pt;width:47.25pt;height:47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LVIkQIAAKUFAAAOAAAAZHJzL2Uyb0RvYy54bWysVMFu2zAMvQ/YPwi6r3aCpF2DOkWQosOA&#10;ri3WDj0rshQLkEVNUuJkXz9KcpxgDXYYdpEpkXwkn0ne3O5aTbbCeQWmoqOLkhJhONTKrCv64/X+&#10;02dKfGCmZhqMqOheeHo7//jhprMzMYYGdC0cQRDjZ52taBOCnRWF541omb8AKwwqJbiWBby6dVE7&#10;1iF6q4txWV4WHbjaOuDCe3y9y0o6T/hSCh6epPQiEF1RzC2k06VzFc9ifsNma8dso3ifBvuHLFqm&#10;DAYdoO5YYGTj1DuoVnEHHmS44NAWIKXiItWA1YzKP6p5aZgVqRYkx9uBJv//YPnj9sU+O6Shs37m&#10;UYxV7KRr4xfzI7tE1n4gS+wC4fh4WZbl1ZQSjqpeRpTi6GydD18EtCQKFRVaK+tjOWzGtg8+ZOuD&#10;VXw2cK+0Tr9EG9JV9Ho6niYHD1rVURnNUnOIpXZky/C3rtajZKM37Teo89vVFLOLPxfzGczz7RQp&#10;Br9jvslONUq9jzZofGQkSWGvRQyvzXchiaqRg3FOLjbrMR/GuTAh5+QbVouMHjM6n1ICjMgSCxyw&#10;e4Dz2Lmy3j66itTrg3P5t8Sy8+CRIoMJg3OrDLhzABqr6iNn+wNJmZrI0grq/bMjDvKkecvvFZL8&#10;wHx4Zg5HC4cQ10V4wkNqwH8MvURJA+7Xufdojx2PWko6HNWK+p8b5gQl+qvBWbgeTSZxttNlMr0a&#10;48WdalanGrNpl4BtM8LFZHkSo33QB1E6aN9wqyxiVFQxwzF2RXlwh8sy5BWCe4mLxSKZ4TxbFh7M&#10;i+URPLIa2+t198ac7Wcg4PA8wmGs381Bto2eBhabAFKlITny2vONuyD1cr+34rI5vSer43ad/wYA&#10;AP//AwBQSwMEFAAGAAgAAAAhAAg+LCHeAAAACAEAAA8AAABkcnMvZG93bnJldi54bWxMj0FPhDAQ&#10;he8m/odmTLwYt2jQUKRslOjBRA+yauKtwAhEOkVaFvz3zp709ibv5c33su1qB7HHyfeONFxsIhBI&#10;tWt6ajW87h7OExA+GGrM4Ag1/KCHbX58lJm0cQu94L4MreAS8qnR0IUwplL6ukNr/MaNSOx9usma&#10;wOfUymYyC5fbQV5G0bW0pif+0JkRiw7rr3K2Gu7f376fnj/uHs+KKlp3qrial3LU+vRkvb0BEXAN&#10;f2E44DM65MxUuZkaLwYNSawURzXEMQj2VXwQFYtEgcwz+X9A/gsAAP//AwBQSwECLQAUAAYACAAA&#10;ACEAtoM4kv4AAADhAQAAEwAAAAAAAAAAAAAAAAAAAAAAW0NvbnRlbnRfVHlwZXNdLnhtbFBLAQIt&#10;ABQABgAIAAAAIQA4/SH/1gAAAJQBAAALAAAAAAAAAAAAAAAAAC8BAABfcmVscy8ucmVsc1BLAQIt&#10;ABQABgAIAAAAIQAV/LVIkQIAAKUFAAAOAAAAAAAAAAAAAAAAAC4CAABkcnMvZTJvRG9jLnhtbFBL&#10;AQItABQABgAIAAAAIQAIPiwh3gAAAAgBAAAPAAAAAAAAAAAAAAAAAOsEAABkcnMvZG93bnJldi54&#10;bWxQSwUGAAAAAAQABADzAAAA9gUAAAAA&#10;" filled="f" strokecolor="#bfbfbf [2412]">
                <v:stroke dashstyle="dash"/>
              </v:oval>
            </w:pict>
          </mc:Fallback>
        </mc:AlternateContent>
      </w:r>
      <w:r w:rsidR="0085052E"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事業者名</w:t>
      </w:r>
    </w:p>
    <w:p w14:paraId="18683361" w14:textId="77777777" w:rsidR="0085052E" w:rsidRPr="0085052E" w:rsidRDefault="0085052E" w:rsidP="00DC7B00">
      <w:pPr>
        <w:overflowPunct w:val="0"/>
        <w:ind w:rightChars="-338" w:right="-71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代表者名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="00DC7B0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印</w:t>
      </w:r>
    </w:p>
    <w:p w14:paraId="7087BC38" w14:textId="77777777"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24CA216" w14:textId="77777777" w:rsidR="0085052E" w:rsidRPr="0085052E" w:rsidRDefault="0085052E" w:rsidP="0085052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32"/>
          <w:szCs w:val="24"/>
        </w:rPr>
      </w:pP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36"/>
          <w:szCs w:val="28"/>
        </w:rPr>
        <w:t>誓　約　書</w:t>
      </w:r>
    </w:p>
    <w:p w14:paraId="70F2F5A3" w14:textId="77777777"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3C671A4" w14:textId="77777777"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5052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弊社は、</w:t>
      </w:r>
      <w:r w:rsidR="00FA5D8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補助金を受けるにあたり</w:t>
      </w:r>
      <w:r w:rsidR="00265AD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新</w:t>
      </w:r>
      <w:r w:rsidR="00FA5D8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品で</w:t>
      </w:r>
      <w:r w:rsidR="00F214FA"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導入</w:t>
      </w:r>
      <w:r w:rsidR="00F214F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した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下記の</w:t>
      </w:r>
      <w:r w:rsidR="00F214F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環境タイヤ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</w:t>
      </w:r>
      <w:r w:rsidR="00265AD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ついて</w:t>
      </w:r>
      <w:r w:rsidR="00F214F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リトレッド</w:t>
      </w:r>
      <w:r w:rsidR="00E94B0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（更生・再生）</w:t>
      </w:r>
      <w:r w:rsidR="00F214F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を行</w:t>
      </w:r>
      <w:r w:rsidR="00FA5D8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い、再装着して使用する</w:t>
      </w:r>
      <w:r w:rsidR="00F214F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こ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とを、ここにお誓いいたします。</w:t>
      </w:r>
    </w:p>
    <w:p w14:paraId="5F026B21" w14:textId="77777777"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AD4C6EC" w14:textId="77777777" w:rsidR="0085052E" w:rsidRPr="0085052E" w:rsidRDefault="0085052E" w:rsidP="0085052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14:paraId="4FE04831" w14:textId="77777777"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5052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6A3E4E66" w14:textId="77777777" w:rsidR="00E94B0D" w:rsidRDefault="00F214FA" w:rsidP="0085052E">
      <w:pPr>
        <w:pStyle w:val="a3"/>
        <w:numPr>
          <w:ilvl w:val="0"/>
          <w:numId w:val="1"/>
        </w:numPr>
        <w:overflowPunct w:val="0"/>
        <w:ind w:leftChars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タイヤメーカー</w:t>
      </w:r>
      <w:r w:rsidR="00E94B0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名</w:t>
      </w:r>
    </w:p>
    <w:p w14:paraId="73528DA5" w14:textId="77777777" w:rsidR="00E94B0D" w:rsidRDefault="00E94B0D" w:rsidP="00E94B0D">
      <w:pPr>
        <w:overflowPunct w:val="0"/>
        <w:ind w:left="48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4110F70A" w14:textId="77777777" w:rsidR="00E94B0D" w:rsidRPr="00E94B0D" w:rsidRDefault="00E94B0D" w:rsidP="00E94B0D">
      <w:pPr>
        <w:overflowPunct w:val="0"/>
        <w:ind w:left="48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42E21D77" w14:textId="77777777" w:rsidR="0085052E" w:rsidRPr="0085052E" w:rsidRDefault="00F214FA" w:rsidP="0085052E">
      <w:pPr>
        <w:pStyle w:val="a3"/>
        <w:numPr>
          <w:ilvl w:val="0"/>
          <w:numId w:val="1"/>
        </w:numPr>
        <w:overflowPunct w:val="0"/>
        <w:ind w:leftChars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商品名</w:t>
      </w:r>
      <w:r w:rsidR="007B277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・タイヤサイズ</w:t>
      </w:r>
      <w:r w:rsidR="0085052E"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</w:p>
    <w:p w14:paraId="7791281B" w14:textId="77777777" w:rsid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6BC97C3" w14:textId="77777777" w:rsidR="00E94B0D" w:rsidRPr="0085052E" w:rsidRDefault="00E94B0D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C16C25E" w14:textId="77777777"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5052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="00E94B0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．導入</w:t>
      </w:r>
      <w:r w:rsidR="00F214F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本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数</w:t>
      </w:r>
    </w:p>
    <w:p w14:paraId="702B88A1" w14:textId="77777777" w:rsid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1258BB0" w14:textId="77777777"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86CBAE0" w14:textId="77777777"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5052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="00E94B0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４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．装着車両</w:t>
      </w:r>
    </w:p>
    <w:p w14:paraId="6E49F857" w14:textId="77777777" w:rsidR="0085052E" w:rsidRPr="00E94B0D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6C9210F" w14:textId="77777777" w:rsid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D06153E" w14:textId="77777777" w:rsidR="00011925" w:rsidRDefault="00011925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D69A85E" w14:textId="77777777" w:rsidR="0085052E" w:rsidRPr="0085052E" w:rsidRDefault="00E94B0D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５</w:t>
      </w:r>
      <w:r w:rsidR="00265AD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．装着</w:t>
      </w:r>
      <w:r w:rsidR="0085052E"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年月日</w:t>
      </w:r>
    </w:p>
    <w:p w14:paraId="196CE482" w14:textId="77777777"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1871836" w14:textId="77777777"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5052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</w:p>
    <w:p w14:paraId="36B87FF2" w14:textId="77777777" w:rsidR="0085052E" w:rsidRDefault="0085052E"/>
    <w:p w14:paraId="5F1146D2" w14:textId="77777777" w:rsidR="0085052E" w:rsidRPr="0085052E" w:rsidRDefault="0085052E" w:rsidP="0085052E">
      <w:pPr>
        <w:pStyle w:val="a4"/>
      </w:pPr>
      <w:r w:rsidRPr="0085052E">
        <w:rPr>
          <w:rFonts w:hint="eastAsia"/>
        </w:rPr>
        <w:t>以上</w:t>
      </w:r>
    </w:p>
    <w:sectPr w:rsidR="0085052E" w:rsidRPr="0085052E" w:rsidSect="0085052E"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64489" w14:textId="77777777" w:rsidR="00DC7B00" w:rsidRDefault="00DC7B00" w:rsidP="00DC7B00">
      <w:r>
        <w:separator/>
      </w:r>
    </w:p>
  </w:endnote>
  <w:endnote w:type="continuationSeparator" w:id="0">
    <w:p w14:paraId="7DAEBB6E" w14:textId="77777777" w:rsidR="00DC7B00" w:rsidRDefault="00DC7B00" w:rsidP="00DC7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7E72D" w14:textId="77777777" w:rsidR="00DC7B00" w:rsidRDefault="00DC7B00" w:rsidP="00DC7B00">
      <w:r>
        <w:separator/>
      </w:r>
    </w:p>
  </w:footnote>
  <w:footnote w:type="continuationSeparator" w:id="0">
    <w:p w14:paraId="2012F44B" w14:textId="77777777" w:rsidR="00DC7B00" w:rsidRDefault="00DC7B00" w:rsidP="00DC7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6CBA"/>
    <w:multiLevelType w:val="hybridMultilevel"/>
    <w:tmpl w:val="F4EC9936"/>
    <w:lvl w:ilvl="0" w:tplc="660C743E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939138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052E"/>
    <w:rsid w:val="00011925"/>
    <w:rsid w:val="000D5A36"/>
    <w:rsid w:val="00265AD9"/>
    <w:rsid w:val="004A24BF"/>
    <w:rsid w:val="007B277B"/>
    <w:rsid w:val="0085052E"/>
    <w:rsid w:val="00A726F9"/>
    <w:rsid w:val="00B71CBD"/>
    <w:rsid w:val="00DC7B00"/>
    <w:rsid w:val="00E42DAC"/>
    <w:rsid w:val="00E94B0D"/>
    <w:rsid w:val="00F14BF5"/>
    <w:rsid w:val="00F214FA"/>
    <w:rsid w:val="00FA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9775655"/>
  <w15:docId w15:val="{FBDE0C33-AE84-4793-B359-B26806899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52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85052E"/>
    <w:pPr>
      <w:jc w:val="right"/>
    </w:pPr>
    <w:rPr>
      <w:sz w:val="24"/>
    </w:rPr>
  </w:style>
  <w:style w:type="character" w:customStyle="1" w:styleId="a5">
    <w:name w:val="結語 (文字)"/>
    <w:basedOn w:val="a0"/>
    <w:link w:val="a4"/>
    <w:uiPriority w:val="99"/>
    <w:rsid w:val="0085052E"/>
    <w:rPr>
      <w:sz w:val="24"/>
    </w:rPr>
  </w:style>
  <w:style w:type="paragraph" w:styleId="a6">
    <w:name w:val="header"/>
    <w:basedOn w:val="a"/>
    <w:link w:val="a7"/>
    <w:uiPriority w:val="99"/>
    <w:unhideWhenUsed/>
    <w:rsid w:val="00DC7B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7B00"/>
  </w:style>
  <w:style w:type="paragraph" w:styleId="a8">
    <w:name w:val="footer"/>
    <w:basedOn w:val="a"/>
    <w:link w:val="a9"/>
    <w:uiPriority w:val="99"/>
    <w:unhideWhenUsed/>
    <w:rsid w:val="00DC7B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7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尾毛谷 拓也</cp:lastModifiedBy>
  <cp:revision>4</cp:revision>
  <cp:lastPrinted>2020-03-25T07:28:00Z</cp:lastPrinted>
  <dcterms:created xsi:type="dcterms:W3CDTF">2019-04-02T08:01:00Z</dcterms:created>
  <dcterms:modified xsi:type="dcterms:W3CDTF">2024-03-01T07:16:00Z</dcterms:modified>
</cp:coreProperties>
</file>